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Curriculum Vitaé</w:t>
      </w:r>
    </w:p>
    <w:p w:rsidR="00000000" w:rsidDel="00000000" w:rsidP="00000000" w:rsidRDefault="00000000" w:rsidRPr="00000000" w14:paraId="00000002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>
          <w:b w:val="0"/>
        </w:rPr>
      </w:pPr>
      <w:r w:rsidDel="00000000" w:rsidR="00000000" w:rsidRPr="00000000">
        <w:rPr>
          <w:rtl w:val="0"/>
        </w:rPr>
        <w:t xml:space="preserve">Name</w:t>
        <w:tab/>
        <w:tab/>
        <w:t xml:space="preserve">:  </w:t>
      </w:r>
      <w:r w:rsidDel="00000000" w:rsidR="00000000" w:rsidRPr="00000000">
        <w:rPr>
          <w:b w:val="0"/>
          <w:rtl w:val="0"/>
        </w:rPr>
        <w:t xml:space="preserve">Kaustav Sarkar</w:t>
      </w:r>
    </w:p>
    <w:p w:rsidR="00000000" w:rsidDel="00000000" w:rsidP="00000000" w:rsidRDefault="00000000" w:rsidRPr="00000000" w14:paraId="00000005">
      <w:pPr>
        <w:spacing w:after="120" w:line="240" w:lineRule="auto"/>
        <w:ind w:left="1440" w:hanging="144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Address</w:t>
        <w:tab/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  143/A,1 Anandamath , Ichapur , North 24 Parganas</w:t>
      </w:r>
    </w:p>
    <w:p w:rsidR="00000000" w:rsidDel="00000000" w:rsidP="00000000" w:rsidRDefault="00000000" w:rsidRPr="00000000" w14:paraId="00000006">
      <w:pPr>
        <w:spacing w:after="120" w:line="240" w:lineRule="auto"/>
        <w:ind w:left="1440" w:hanging="144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</w:t>
      </w:r>
      <w:r w:rsidDel="00000000" w:rsidR="00000000" w:rsidRPr="00000000">
        <w:rPr>
          <w:sz w:val="24"/>
          <w:szCs w:val="24"/>
          <w:rtl w:val="0"/>
        </w:rPr>
        <w:t xml:space="preserve">West Bengal , India</w:t>
      </w:r>
    </w:p>
    <w:p w:rsidR="00000000" w:rsidDel="00000000" w:rsidP="00000000" w:rsidRDefault="00000000" w:rsidRPr="00000000" w14:paraId="00000007">
      <w:pPr>
        <w:spacing w:after="120" w:line="240" w:lineRule="auto"/>
        <w:ind w:left="1440" w:hanging="144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Pin - 743144</w:t>
      </w:r>
    </w:p>
    <w:p w:rsidR="00000000" w:rsidDel="00000000" w:rsidP="00000000" w:rsidRDefault="00000000" w:rsidRPr="00000000" w14:paraId="00000008">
      <w:pPr>
        <w:ind w:right="-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Mobile No</w:t>
        <w:tab/>
        <w:t xml:space="preserve">:   </w:t>
      </w:r>
      <w:r w:rsidDel="00000000" w:rsidR="00000000" w:rsidRPr="00000000">
        <w:rPr>
          <w:sz w:val="24"/>
          <w:szCs w:val="24"/>
          <w:rtl w:val="0"/>
        </w:rPr>
        <w:t xml:space="preserve">9163583826</w:t>
      </w:r>
    </w:p>
    <w:p w:rsidR="00000000" w:rsidDel="00000000" w:rsidP="00000000" w:rsidRDefault="00000000" w:rsidRPr="00000000" w14:paraId="00000009">
      <w:pPr>
        <w:pStyle w:val="Heading1"/>
        <w:rPr>
          <w:b w:val="0"/>
        </w:rPr>
      </w:pPr>
      <w:r w:rsidDel="00000000" w:rsidR="00000000" w:rsidRPr="00000000">
        <w:rPr>
          <w:rtl w:val="0"/>
        </w:rPr>
        <w:t xml:space="preserve">E-mail</w:t>
        <w:tab/>
        <w:tab/>
      </w:r>
      <w:r w:rsidDel="00000000" w:rsidR="00000000" w:rsidRPr="00000000">
        <w:rPr>
          <w:b w:val="0"/>
          <w:rtl w:val="0"/>
        </w:rPr>
        <w:t xml:space="preserve">:   kaustav963@gmail.com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line id="Line 2" style="position:absolute;z-index:251658240;visibility:visible;mso-position-horizontal:absolute;margin-left:-1.0pt;mso-position-vertical:absolute;margin-top:0.0pt;mso-position-horizontal-relative:margin;mso-position-vertical-relative:text;" o:spid="_x0000_s1026" from="0,6.2pt" to="459pt,6.2pt"/>
        </w:pict>
      </w:r>
    </w:p>
    <w:p w:rsidR="00000000" w:rsidDel="00000000" w:rsidP="00000000" w:rsidRDefault="00000000" w:rsidRPr="00000000" w14:paraId="0000000B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Academic Qualifications:</w:t>
      </w:r>
    </w:p>
    <w:p w:rsidR="00000000" w:rsidDel="00000000" w:rsidP="00000000" w:rsidRDefault="00000000" w:rsidRPr="00000000" w14:paraId="0000000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8.000000000002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67"/>
        <w:gridCol w:w="1809"/>
        <w:gridCol w:w="2103"/>
        <w:gridCol w:w="1276"/>
        <w:gridCol w:w="1843"/>
        <w:tblGridChange w:id="0">
          <w:tblGrid>
            <w:gridCol w:w="2467"/>
            <w:gridCol w:w="1809"/>
            <w:gridCol w:w="2103"/>
            <w:gridCol w:w="1276"/>
            <w:gridCol w:w="1843"/>
          </w:tblGrid>
        </w:tblGridChange>
      </w:tblGrid>
      <w:tr>
        <w:trPr>
          <w:cantSplit w:val="0"/>
          <w:trHeight w:val="159" w:hRule="atLeast"/>
          <w:tblHeader w:val="0"/>
        </w:trPr>
        <w:tc>
          <w:tcPr>
            <w:shd w:fill="c0c0c0" w:val="clear"/>
          </w:tcPr>
          <w:p w:rsidR="00000000" w:rsidDel="00000000" w:rsidP="00000000" w:rsidRDefault="00000000" w:rsidRPr="00000000" w14:paraId="0000000F">
            <w:pPr>
              <w:spacing w:after="60" w:before="6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DEGREE/CERTIFICATE</w:t>
            </w:r>
          </w:p>
        </w:tc>
        <w:tc>
          <w:tcPr>
            <w:shd w:fill="c0c0c0" w:val="clear"/>
          </w:tcPr>
          <w:p w:rsidR="00000000" w:rsidDel="00000000" w:rsidP="00000000" w:rsidRDefault="00000000" w:rsidRPr="00000000" w14:paraId="00000010">
            <w:pPr>
              <w:pStyle w:val="Heading2"/>
              <w:spacing w:before="60" w:lineRule="auto"/>
              <w:jc w:val="center"/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rtl w:val="0"/>
              </w:rPr>
              <w:t xml:space="preserve">INSTITUTE</w:t>
            </w:r>
          </w:p>
        </w:tc>
        <w:tc>
          <w:tcPr>
            <w:shd w:fill="c0c0c0" w:val="clear"/>
          </w:tcPr>
          <w:p w:rsidR="00000000" w:rsidDel="00000000" w:rsidP="00000000" w:rsidRDefault="00000000" w:rsidRPr="00000000" w14:paraId="00000011">
            <w:pPr>
              <w:pStyle w:val="Heading2"/>
              <w:spacing w:before="60" w:lineRule="auto"/>
              <w:jc w:val="center"/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rtl w:val="0"/>
              </w:rPr>
              <w:t xml:space="preserve">BOARD/</w:t>
            </w:r>
          </w:p>
          <w:p w:rsidR="00000000" w:rsidDel="00000000" w:rsidP="00000000" w:rsidRDefault="00000000" w:rsidRPr="00000000" w14:paraId="00000012">
            <w:pPr>
              <w:pStyle w:val="Heading2"/>
              <w:spacing w:before="60" w:lineRule="auto"/>
              <w:jc w:val="center"/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rtl w:val="0"/>
              </w:rPr>
              <w:t xml:space="preserve">UNIVERSITY</w:t>
            </w:r>
          </w:p>
        </w:tc>
        <w:tc>
          <w:tcPr>
            <w:shd w:fill="c0c0c0" w:val="clear"/>
          </w:tcPr>
          <w:p w:rsidR="00000000" w:rsidDel="00000000" w:rsidP="00000000" w:rsidRDefault="00000000" w:rsidRPr="00000000" w14:paraId="00000013">
            <w:pPr>
              <w:spacing w:after="60" w:before="6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YEAR</w:t>
            </w:r>
          </w:p>
        </w:tc>
        <w:tc>
          <w:tcPr>
            <w:shd w:fill="c0c0c0" w:val="clear"/>
          </w:tcPr>
          <w:p w:rsidR="00000000" w:rsidDel="00000000" w:rsidP="00000000" w:rsidRDefault="00000000" w:rsidRPr="00000000" w14:paraId="00000014">
            <w:pPr>
              <w:spacing w:after="60" w:before="6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% / CGPA</w:t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60" w:before="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PGPM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60" w:before="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IBS Business School, Kolkata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60" w:before="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ICFAI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60" w:before="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Class of 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60" w:before="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8.17</w:t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B.Sc (Honours)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60" w:before="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Asutosh College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60" w:before="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University of Calcutta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60" w:before="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60.25%</w:t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Higher Secondary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60" w:before="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Springdale High School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60" w:before="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WBCHSE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60" w:before="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84.40%</w:t>
            </w:r>
          </w:p>
        </w:tc>
      </w:tr>
      <w:tr>
        <w:trPr>
          <w:cantSplit w:val="0"/>
          <w:trHeight w:val="6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Secondary School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60" w:before="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Ramakrishna Mission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60" w:before="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WBBSE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60" w:before="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73.88%</w:t>
            </w:r>
          </w:p>
        </w:tc>
      </w:tr>
    </w:tbl>
    <w:p w:rsidR="00000000" w:rsidDel="00000000" w:rsidP="00000000" w:rsidRDefault="00000000" w:rsidRPr="00000000" w14:paraId="00000029">
      <w:pPr>
        <w:spacing w:after="240" w:before="24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*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CGPA Out of 10, after completion of Summer Internship Program.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Additional Qualifications: </w:t>
      </w:r>
    </w:p>
    <w:tbl>
      <w:tblPr>
        <w:tblStyle w:val="Table2"/>
        <w:tblW w:w="957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15"/>
        <w:gridCol w:w="1915"/>
        <w:gridCol w:w="1915"/>
        <w:gridCol w:w="1915"/>
        <w:gridCol w:w="1916"/>
        <w:tblGridChange w:id="0">
          <w:tblGrid>
            <w:gridCol w:w="1915"/>
            <w:gridCol w:w="1915"/>
            <w:gridCol w:w="1915"/>
            <w:gridCol w:w="1915"/>
            <w:gridCol w:w="1916"/>
          </w:tblGrid>
        </w:tblGridChange>
      </w:tblGrid>
      <w:tr>
        <w:trPr>
          <w:cantSplit w:val="0"/>
          <w:trHeight w:val="786" w:hRule="atLeast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2E">
            <w:pPr>
              <w:spacing w:after="240" w:befor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LEVEL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2F">
            <w:pPr>
              <w:spacing w:after="240" w:befor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INSTITUTE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30">
            <w:pPr>
              <w:spacing w:after="240" w:befor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UNIVERSITY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31">
            <w:pPr>
              <w:spacing w:after="240" w:befor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YEAR OF PASSING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32">
            <w:pPr>
              <w:spacing w:after="240" w:befor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PERCENTAGE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MBA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IBS - Dehradun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ICFAI University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2019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60</w:t>
            </w:r>
          </w:p>
        </w:tc>
      </w:tr>
    </w:tbl>
    <w:p w:rsidR="00000000" w:rsidDel="00000000" w:rsidP="00000000" w:rsidRDefault="00000000" w:rsidRPr="00000000" w14:paraId="00000038">
      <w:pPr>
        <w:spacing w:after="240" w:befor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Work Experience :</w:t>
      </w:r>
    </w:p>
    <w:tbl>
      <w:tblPr>
        <w:tblStyle w:val="Table3"/>
        <w:tblW w:w="957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92"/>
        <w:gridCol w:w="3192"/>
        <w:gridCol w:w="3192"/>
        <w:tblGridChange w:id="0">
          <w:tblGrid>
            <w:gridCol w:w="3192"/>
            <w:gridCol w:w="3192"/>
            <w:gridCol w:w="3192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3A">
            <w:pPr>
              <w:spacing w:after="240" w:before="240" w:lineRule="auto"/>
              <w:jc w:val="center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Name of the Organization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3B">
            <w:pPr>
              <w:spacing w:after="240" w:before="240" w:lineRule="auto"/>
              <w:jc w:val="center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Designation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3C">
            <w:pPr>
              <w:tabs>
                <w:tab w:val="left" w:pos="642"/>
                <w:tab w:val="center" w:pos="1488"/>
              </w:tabs>
              <w:spacing w:after="240" w:before="240" w:lineRule="auto"/>
              <w:jc w:val="center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Duration</w:t>
            </w:r>
          </w:p>
        </w:tc>
      </w:tr>
      <w:tr>
        <w:trPr>
          <w:cantSplit w:val="0"/>
          <w:trHeight w:val="781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TEKNIK ELEVATORS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Zonal  Sales Manager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19 Months</w:t>
            </w:r>
          </w:p>
        </w:tc>
      </w:tr>
      <w:tr>
        <w:trPr>
          <w:cantSplit w:val="0"/>
          <w:trHeight w:val="1386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tabs>
                <w:tab w:val="left" w:pos="538"/>
              </w:tabs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ICICI BANK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Wealth Manager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 Months</w:t>
            </w:r>
          </w:p>
        </w:tc>
      </w:tr>
      <w:tr>
        <w:trPr>
          <w:cantSplit w:val="0"/>
          <w:trHeight w:val="1110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tabs>
                <w:tab w:val="left" w:pos="503"/>
              </w:tabs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P.E ELEVATORS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Regional Sales Manager</w:t>
            </w:r>
          </w:p>
          <w:p w:rsidR="00000000" w:rsidDel="00000000" w:rsidP="00000000" w:rsidRDefault="00000000" w:rsidRPr="00000000" w14:paraId="000000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  PRESENT</w:t>
            </w:r>
          </w:p>
          <w:p w:rsidR="00000000" w:rsidDel="00000000" w:rsidP="00000000" w:rsidRDefault="00000000" w:rsidRPr="00000000" w14:paraId="000000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ENGAGEMENT</w:t>
            </w:r>
          </w:p>
        </w:tc>
      </w:tr>
    </w:tbl>
    <w:p w:rsidR="00000000" w:rsidDel="00000000" w:rsidP="00000000" w:rsidRDefault="00000000" w:rsidRPr="00000000" w14:paraId="0000004A">
      <w:pPr>
        <w:spacing w:after="240" w:before="24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40" w:befor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Summer Internship:</w:t>
      </w:r>
    </w:p>
    <w:tbl>
      <w:tblPr>
        <w:tblStyle w:val="Table4"/>
        <w:tblW w:w="960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6"/>
        <w:gridCol w:w="3117"/>
        <w:gridCol w:w="3373"/>
        <w:tblGridChange w:id="0">
          <w:tblGrid>
            <w:gridCol w:w="3116"/>
            <w:gridCol w:w="3117"/>
            <w:gridCol w:w="3373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4C">
            <w:pPr>
              <w:spacing w:after="240"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Name of the Organization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4D">
            <w:pPr>
              <w:spacing w:after="240"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         Project Title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4E">
            <w:pPr>
              <w:spacing w:after="240"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       Duration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Vodafone Mobile Services Limited ( India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720" w:right="0" w:hanging="360"/>
              <w:jc w:val="center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Market Survey and Competitor Analysis  in The Telecom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Sector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720" w:right="0" w:hanging="360"/>
              <w:jc w:val="center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Recommending Changes For Future Proof Sales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 Weeks</w:t>
            </w:r>
          </w:p>
        </w:tc>
      </w:tr>
    </w:tbl>
    <w:p w:rsidR="00000000" w:rsidDel="00000000" w:rsidP="00000000" w:rsidRDefault="00000000" w:rsidRPr="00000000" w14:paraId="00000054">
      <w:pPr>
        <w:spacing w:after="240" w:befor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Computer Proficiency:</w:t>
      </w: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Microsoft office(MS-Word, MS-Excel, MS-PowerPoint, MS-Access)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Projects/Assignments :</w:t>
      </w:r>
    </w:p>
    <w:tbl>
      <w:tblPr>
        <w:tblStyle w:val="Table5"/>
        <w:tblW w:w="10081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2"/>
        <w:gridCol w:w="5655"/>
        <w:gridCol w:w="1293"/>
        <w:gridCol w:w="1291"/>
        <w:tblGridChange w:id="0">
          <w:tblGrid>
            <w:gridCol w:w="1842"/>
            <w:gridCol w:w="5655"/>
            <w:gridCol w:w="1293"/>
            <w:gridCol w:w="1291"/>
          </w:tblGrid>
        </w:tblGridChange>
      </w:tblGrid>
      <w:tr>
        <w:trPr>
          <w:cantSplit w:val="0"/>
          <w:trHeight w:val="622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5B">
            <w:pPr>
              <w:spacing w:after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Domain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C">
            <w:pPr>
              <w:spacing w:after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Details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D">
            <w:pPr>
              <w:spacing w:after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Timeline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E">
            <w:pPr>
              <w:spacing w:after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Institute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after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Marketing Management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after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Coming Up with a Coffee Shop serving Customized Coffee.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after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January 2018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after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IBS Kolkata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after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after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Development of the Business Database Model for Online Movie Ticket Booking.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after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September 2017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after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IBS Kolkata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after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Personal Effectiveness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after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Corporate Review- OTIS Elevator Pvt. Ltd.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after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December 2017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after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IBS Kolkata</w:t>
            </w:r>
          </w:p>
        </w:tc>
      </w:tr>
    </w:tbl>
    <w:p w:rsidR="00000000" w:rsidDel="00000000" w:rsidP="00000000" w:rsidRDefault="00000000" w:rsidRPr="00000000" w14:paraId="0000006B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Achievements: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All India Arts and Crafts Certified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Best Musician By Strings Academy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Runner Up Clean n Clear Kolkata Fashion Week 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Glam hunt Mr. Fresh Face 2K16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Co-Curricular Activities: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Participated in Sweden – India Quiz 2017.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Participated in Inter School Cricket Tournament 2010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Runner Up in Inter School Football Tournament 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Runner Up in IBS Cricket Premier League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Runner- Up in Counter Strike 1.6, IBS-K, BRIO 2017.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befor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befor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Extra Curricular Activities: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Former Joint Cultural Secretary of Student’s Council, IBS-K, Since July 2018.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Former Member of the Cultural, Marketing and Films and Media Club of IBS-K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befor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befor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Hobbies and Special Interest: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Acting , Modeling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Cricket, Football, Carrom.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Playing Drums and Cajon.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Collecting Watches of Different Brands.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befor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befor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Personal Details:</w:t>
      </w:r>
    </w:p>
    <w:p w:rsidR="00000000" w:rsidDel="00000000" w:rsidP="00000000" w:rsidRDefault="00000000" w:rsidRPr="00000000" w14:paraId="0000008A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Date of Birth</w:t>
      </w:r>
      <w:r w:rsidDel="00000000" w:rsidR="00000000" w:rsidRPr="00000000">
        <w:rPr>
          <w:sz w:val="24"/>
          <w:szCs w:val="24"/>
          <w:rtl w:val="0"/>
        </w:rPr>
        <w:t xml:space="preserve">: 30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sz w:val="24"/>
          <w:szCs w:val="24"/>
          <w:rtl w:val="0"/>
        </w:rPr>
        <w:t xml:space="preserve"> September 1994</w:t>
      </w:r>
    </w:p>
    <w:p w:rsidR="00000000" w:rsidDel="00000000" w:rsidP="00000000" w:rsidRDefault="00000000" w:rsidRPr="00000000" w14:paraId="0000008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Gender  </w:t>
      </w:r>
      <w:r w:rsidDel="00000000" w:rsidR="00000000" w:rsidRPr="00000000">
        <w:rPr>
          <w:sz w:val="24"/>
          <w:szCs w:val="24"/>
          <w:rtl w:val="0"/>
        </w:rPr>
        <w:t xml:space="preserve"> : Male</w:t>
      </w:r>
    </w:p>
    <w:p w:rsidR="00000000" w:rsidDel="00000000" w:rsidP="00000000" w:rsidRDefault="00000000" w:rsidRPr="00000000" w14:paraId="0000008C">
      <w:pPr>
        <w:spacing w:after="240" w:line="240" w:lineRule="auto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Languages Known</w:t>
      </w:r>
      <w:r w:rsidDel="00000000" w:rsidR="00000000" w:rsidRPr="00000000">
        <w:rPr>
          <w:sz w:val="24"/>
          <w:szCs w:val="24"/>
          <w:rtl w:val="0"/>
        </w:rPr>
        <w:t xml:space="preserve">: English, Bengali, Hindi.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Arial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